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1E43539" w14:textId="1CFAC340" w:rsidR="00881520" w:rsidRPr="00AE4764" w:rsidRDefault="00F378AD" w:rsidP="00AE0768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5C89F868" w14:textId="138C1CC5" w:rsidR="00993245" w:rsidRPr="00A5292F" w:rsidRDefault="00AE6C53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4B09850D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ED69BC" w:rsidRPr="00ED69B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69BC" w:rsidRPr="006452DA">
        <w:rPr>
          <w:rFonts w:ascii="Times New Roman" w:hAnsi="Times New Roman" w:cs="B Nazanin" w:hint="cs"/>
          <w:sz w:val="20"/>
          <w:szCs w:val="28"/>
          <w:rtl/>
          <w:lang w:bidi="fa-IR"/>
        </w:rPr>
        <w:t>کارآموزی در عرصه مدیریت و کاربرد آن در مامایی</w:t>
      </w:r>
    </w:p>
    <w:p w14:paraId="3BE85335" w14:textId="3987E734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ED69B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امام خمینی و ولیعصر</w:t>
      </w:r>
    </w:p>
    <w:p w14:paraId="5ACCE701" w14:textId="4BA45BCE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ED69B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مامایی و سلامت باروری</w:t>
      </w:r>
    </w:p>
    <w:p w14:paraId="01C6E789" w14:textId="6899EF82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ED69B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خانم فاطمه رحیمی کیان</w:t>
      </w:r>
    </w:p>
    <w:p w14:paraId="46AD21E6" w14:textId="29115AEF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ED69B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فاطمه رحیمی کیان</w:t>
      </w:r>
    </w:p>
    <w:p w14:paraId="7AFA580F" w14:textId="0A9D2FB2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ED69B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61054217</w:t>
      </w:r>
    </w:p>
    <w:p w14:paraId="711130AE" w14:textId="19BBBDBF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ED69BC">
        <w:rPr>
          <w:rFonts w:ascii="Times New Roman" w:hAnsi="Times New Roman" w:cs="B Nazanin" w:hint="cs"/>
          <w:sz w:val="20"/>
          <w:szCs w:val="28"/>
          <w:rtl/>
          <w:lang w:bidi="fa-IR"/>
        </w:rPr>
        <w:t>9 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870116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77777777" w:rsidR="00993245" w:rsidRPr="00870116" w:rsidRDefault="00993245" w:rsidP="00993245">
      <w:p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rtl/>
          <w:lang w:bidi="fa-IR"/>
        </w:rPr>
      </w:pPr>
    </w:p>
    <w:p w14:paraId="353D0813" w14:textId="1C3BADC9" w:rsidR="002234CF" w:rsidRPr="00870116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870116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2"/>
      </w:r>
      <w:r w:rsidR="00655ABC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7FC9E1F" w14:textId="4491B5D8" w:rsidR="002234CF" w:rsidRPr="00ED69BC" w:rsidRDefault="00ED69BC" w:rsidP="002234CF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   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کسب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مهارت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ها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توانایی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لازم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برای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درمان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صحیح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مادران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مراکز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درمانی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عرصه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بهداشتی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کشور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نیاز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علمی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دارد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بهره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گیری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علوم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چگونگی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ارائه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خدمات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ارتقا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پرسنل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مامایی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هم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چنین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اجرای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مدیریتی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ارائه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خدمات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مامایی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ضروری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باشد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این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کارآموری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امکان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آشنایی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مفاهیم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مدیریتی،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سطح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بندی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مددجویان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بیماران،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روش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تقسیم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کار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انواع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مدل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مراقبتی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علم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برای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دانشجویان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فراهم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می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="IranNastaliq" w:hAnsi="IranNastaliq" w:cs="B Nazanin" w:hint="cs"/>
          <w:sz w:val="24"/>
          <w:szCs w:val="24"/>
          <w:rtl/>
          <w:lang w:bidi="fa-IR"/>
        </w:rPr>
        <w:t>شود</w:t>
      </w:r>
      <w:r w:rsidRPr="00ED69BC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01387934" w14:textId="77777777" w:rsidR="00AE0768" w:rsidRPr="00870116" w:rsidRDefault="00AE0768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870116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870116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870116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5F21BE16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</w:rPr>
      </w:pPr>
      <w:r w:rsidRPr="00ED69BC">
        <w:rPr>
          <w:rFonts w:cs="B Nazanin" w:hint="cs"/>
          <w:sz w:val="24"/>
          <w:szCs w:val="24"/>
          <w:rtl/>
        </w:rPr>
        <w:t>دو سازمان متفاوت را از نظر مأموریت، چشم انداز، ارزش ها و دستاوردها با یکدیگر مقایسه نماید.</w:t>
      </w:r>
    </w:p>
    <w:p w14:paraId="2C862FA7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سازماندهی</w:t>
      </w:r>
      <w:r w:rsidRPr="00ED69BC">
        <w:rPr>
          <w:rFonts w:cs="B Nazanin"/>
          <w:sz w:val="24"/>
          <w:szCs w:val="24"/>
          <w:rtl/>
        </w:rPr>
        <w:t xml:space="preserve"> 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 </w:t>
      </w:r>
      <w:r w:rsidRPr="00ED69BC">
        <w:rPr>
          <w:rFonts w:cs="B Nazanin" w:hint="cs"/>
          <w:sz w:val="24"/>
          <w:szCs w:val="24"/>
          <w:rtl/>
        </w:rPr>
        <w:t>تقسیم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کار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در بخش های مختلف بیمارستانی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با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یکدیگر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مقایسه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کند</w:t>
      </w:r>
      <w:r w:rsidRPr="00ED69BC">
        <w:rPr>
          <w:rFonts w:cs="B Nazanin"/>
          <w:sz w:val="24"/>
          <w:szCs w:val="24"/>
        </w:rPr>
        <w:t>.</w:t>
      </w:r>
    </w:p>
    <w:p w14:paraId="32DEF575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تقسیم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کار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نیروی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انسانی،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مقررات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حاکم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بر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محیط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کار،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استانداردسازی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الگوهای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مراقبتی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حرفه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مامایی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توضیح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دهد</w:t>
      </w:r>
      <w:r w:rsidRPr="00ED69BC">
        <w:rPr>
          <w:rFonts w:cs="B Nazanin"/>
          <w:sz w:val="24"/>
          <w:szCs w:val="24"/>
        </w:rPr>
        <w:t>.</w:t>
      </w:r>
    </w:p>
    <w:p w14:paraId="2E7B508A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اهمیت لزوم رعایت پوشش، اخلاق، رفتار و تعهد حرفه ای را در عرصه های مختلف کارآموری بیان نماید.</w:t>
      </w:r>
    </w:p>
    <w:p w14:paraId="4BCD791A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</w:rPr>
      </w:pPr>
      <w:r w:rsidRPr="00ED69BC">
        <w:rPr>
          <w:rFonts w:cs="B Nazanin" w:hint="cs"/>
          <w:sz w:val="24"/>
          <w:szCs w:val="24"/>
          <w:rtl/>
        </w:rPr>
        <w:t>با حضور در راندهای مختلف و باردید ار مراکز گوناگون، انواع ارتباطات و سبک های رهبری مشاهده شده را با ذکر مصادیق ارزیابی و نقد کند.</w:t>
      </w:r>
    </w:p>
    <w:p w14:paraId="24ABB26A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انگیزه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راه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های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ارتقاء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آن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پرسنل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شاغل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یک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سازمان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بیان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کند</w:t>
      </w:r>
      <w:r w:rsidRPr="00ED69BC">
        <w:rPr>
          <w:rFonts w:cs="B Nazanin"/>
          <w:sz w:val="24"/>
          <w:szCs w:val="24"/>
        </w:rPr>
        <w:t>.</w:t>
      </w:r>
    </w:p>
    <w:p w14:paraId="69E8496C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خصوصیات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یک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مدیر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موثر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کارا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ذکر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کرده،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آنها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از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جنبه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های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مختلف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نقد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کند</w:t>
      </w:r>
      <w:r w:rsidRPr="00ED69BC">
        <w:rPr>
          <w:rFonts w:cs="B Nazanin"/>
          <w:sz w:val="24"/>
          <w:szCs w:val="24"/>
        </w:rPr>
        <w:t>.</w:t>
      </w:r>
    </w:p>
    <w:p w14:paraId="0F55A7ED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با تدوین و طراحی یک نمونه  ابزار ساده، فرآیند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نظارت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ارزشیابی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توضیح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دهد</w:t>
      </w:r>
      <w:r w:rsidRPr="00ED69BC">
        <w:rPr>
          <w:rFonts w:cs="B Nazanin"/>
          <w:sz w:val="24"/>
          <w:szCs w:val="24"/>
        </w:rPr>
        <w:t>.</w:t>
      </w:r>
    </w:p>
    <w:p w14:paraId="6417F3F4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</w:rPr>
      </w:pPr>
      <w:r w:rsidRPr="00ED69BC">
        <w:rPr>
          <w:rFonts w:cs="B Nazanin" w:hint="cs"/>
          <w:sz w:val="24"/>
          <w:szCs w:val="24"/>
          <w:rtl/>
        </w:rPr>
        <w:t>فرآیند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گزارش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نویسی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اهمیت مستندساری 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به طور کامل توضیح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دهد</w:t>
      </w:r>
      <w:r w:rsidRPr="00ED69BC">
        <w:rPr>
          <w:rFonts w:cs="B Nazanin"/>
          <w:sz w:val="24"/>
          <w:szCs w:val="24"/>
        </w:rPr>
        <w:t>.</w:t>
      </w:r>
    </w:p>
    <w:p w14:paraId="05F6D513" w14:textId="77777777" w:rsidR="00ED69BC" w:rsidRPr="00ED69BC" w:rsidRDefault="00ED69BC" w:rsidP="00ED69BC">
      <w:pPr>
        <w:pStyle w:val="ListParagraph"/>
        <w:numPr>
          <w:ilvl w:val="0"/>
          <w:numId w:val="9"/>
        </w:numPr>
        <w:bidi/>
        <w:spacing w:after="0"/>
        <w:rPr>
          <w:rFonts w:cs="B Nazanin"/>
          <w:sz w:val="24"/>
          <w:szCs w:val="24"/>
          <w:rtl/>
        </w:rPr>
      </w:pPr>
      <w:r w:rsidRPr="00ED69BC">
        <w:rPr>
          <w:rFonts w:cs="B Nazanin" w:hint="cs"/>
          <w:sz w:val="24"/>
          <w:szCs w:val="24"/>
          <w:rtl/>
        </w:rPr>
        <w:t>اصول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فرایند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تصمیم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گیری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و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هم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چنین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مشکل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گشایی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را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در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مدیریت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توضیح</w:t>
      </w:r>
      <w:r w:rsidRPr="00ED69BC">
        <w:rPr>
          <w:rFonts w:cs="B Nazanin"/>
          <w:sz w:val="24"/>
          <w:szCs w:val="24"/>
          <w:rtl/>
        </w:rPr>
        <w:t xml:space="preserve"> </w:t>
      </w:r>
      <w:r w:rsidRPr="00ED69BC">
        <w:rPr>
          <w:rFonts w:cs="B Nazanin" w:hint="cs"/>
          <w:sz w:val="24"/>
          <w:szCs w:val="24"/>
          <w:rtl/>
        </w:rPr>
        <w:t>دهد</w:t>
      </w:r>
      <w:r w:rsidRPr="00ED69BC">
        <w:rPr>
          <w:rFonts w:cs="B Nazanin"/>
          <w:sz w:val="24"/>
          <w:szCs w:val="24"/>
        </w:rPr>
        <w:t>.</w:t>
      </w:r>
    </w:p>
    <w:p w14:paraId="231EAC62" w14:textId="77777777" w:rsidR="00993245" w:rsidRPr="00870116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E8E65E0" w14:textId="77777777" w:rsidR="00AE0768" w:rsidRPr="00870116" w:rsidRDefault="00AE0768" w:rsidP="00AE0768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870116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87011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858D0DB" w14:textId="7D7335A2" w:rsidR="00ED69BC" w:rsidRPr="00ED69BC" w:rsidRDefault="00ED69BC" w:rsidP="00ED69BC">
      <w:pPr>
        <w:pStyle w:val="ListParagraph"/>
        <w:numPr>
          <w:ilvl w:val="0"/>
          <w:numId w:val="10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حضور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منظّم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مشارکت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فعالانه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مباحث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تعیین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کارآموزی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</w:p>
    <w:p w14:paraId="22511FFA" w14:textId="3F6F37A6" w:rsidR="00ED69BC" w:rsidRPr="00ED69BC" w:rsidRDefault="00ED69BC" w:rsidP="00ED69BC">
      <w:pPr>
        <w:pStyle w:val="ListParagraph"/>
        <w:numPr>
          <w:ilvl w:val="0"/>
          <w:numId w:val="10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رعایت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پوشش،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اصول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اخلاقی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رفتار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حرفه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عرصه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بالینی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هنگام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تعامل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دیگران</w:t>
      </w:r>
      <w:r w:rsidRPr="00ED69B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67E74619" w14:textId="2E08DBB0" w:rsidR="00AE0768" w:rsidRPr="00ED69BC" w:rsidRDefault="00ED69BC" w:rsidP="00ED69BC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rtl/>
          <w:lang w:bidi="fa-IR"/>
        </w:rPr>
      </w:pP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ارائه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گزارش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روزانه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پروژه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مکتوب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پایان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دوره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قالب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پورتفولیو</w:t>
      </w:r>
    </w:p>
    <w:p w14:paraId="2B7D650D" w14:textId="77777777" w:rsidR="00993245" w:rsidRPr="00870116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7777777" w:rsidR="009958F7" w:rsidRPr="00870116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                        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 w:rsidRPr="00870116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2A0BF8CE" w:rsidR="00993245" w:rsidRPr="00870116" w:rsidRDefault="00993245" w:rsidP="008D591E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8D591E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3BE09019" w14:textId="2D9C0497" w:rsidR="00993245" w:rsidRPr="00ED69BC" w:rsidRDefault="00993245" w:rsidP="00AE0768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با لحاظ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کردن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سهم رعایت آیین</w:t>
      </w:r>
      <w:r w:rsidR="002473AC" w:rsidRPr="00870116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نامه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ابلاغی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پوشش حرفه ای</w:t>
      </w:r>
    </w:p>
    <w:p w14:paraId="5568E939" w14:textId="764E4792" w:rsidR="00ED69BC" w:rsidRDefault="00ED69BC" w:rsidP="00ED69B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u w:val="single"/>
          <w:rtl/>
          <w:lang w:bidi="fa-IR"/>
        </w:rPr>
      </w:pPr>
    </w:p>
    <w:p w14:paraId="341CA5A6" w14:textId="228E9C35" w:rsidR="00ED69BC" w:rsidRDefault="00ED69BC" w:rsidP="00ED69B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u w:val="single"/>
          <w:rtl/>
          <w:lang w:bidi="fa-IR"/>
        </w:rPr>
      </w:pPr>
    </w:p>
    <w:p w14:paraId="540B579F" w14:textId="77777777" w:rsidR="00ED69BC" w:rsidRPr="00870116" w:rsidRDefault="00ED69BC" w:rsidP="00ED69B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ED69BC" w:rsidRPr="00501DA2" w14:paraId="44BD8C7D" w14:textId="77777777" w:rsidTr="007628F5">
        <w:trPr>
          <w:jc w:val="center"/>
        </w:trPr>
        <w:tc>
          <w:tcPr>
            <w:tcW w:w="780" w:type="dxa"/>
          </w:tcPr>
          <w:p w14:paraId="3961F801" w14:textId="77777777" w:rsidR="00ED69BC" w:rsidRPr="00B80A21" w:rsidRDefault="00ED69BC" w:rsidP="00762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25%</w:t>
            </w:r>
          </w:p>
        </w:tc>
        <w:tc>
          <w:tcPr>
            <w:tcW w:w="7832" w:type="dxa"/>
          </w:tcPr>
          <w:p w14:paraId="7E740A56" w14:textId="77777777" w:rsidR="00ED69BC" w:rsidRPr="00DC44D6" w:rsidRDefault="00ED69BC" w:rsidP="007628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منظّم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مشارکت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فعالانه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تعیین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ED69BC" w:rsidRPr="00501DA2" w14:paraId="3763C3C7" w14:textId="77777777" w:rsidTr="007628F5">
        <w:trPr>
          <w:jc w:val="center"/>
        </w:trPr>
        <w:tc>
          <w:tcPr>
            <w:tcW w:w="780" w:type="dxa"/>
          </w:tcPr>
          <w:p w14:paraId="36C36C01" w14:textId="77777777" w:rsidR="00ED69BC" w:rsidRPr="00B80A21" w:rsidRDefault="00ED69BC" w:rsidP="00762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02133EFB" w14:textId="77777777" w:rsidR="00ED69BC" w:rsidRPr="00DC44D6" w:rsidRDefault="00ED69BC" w:rsidP="007628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رعایت پوشش،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اخلاقی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رفتار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حرفه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 در عرصه های بالینی و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هنگام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تعامل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دیگران</w:t>
            </w:r>
          </w:p>
        </w:tc>
      </w:tr>
      <w:tr w:rsidR="00ED69BC" w:rsidRPr="00501DA2" w14:paraId="0872FA1B" w14:textId="77777777" w:rsidTr="007628F5">
        <w:trPr>
          <w:jc w:val="center"/>
        </w:trPr>
        <w:tc>
          <w:tcPr>
            <w:tcW w:w="780" w:type="dxa"/>
          </w:tcPr>
          <w:p w14:paraId="095A83AA" w14:textId="77777777" w:rsidR="00ED69BC" w:rsidRPr="00B80A21" w:rsidRDefault="00ED69BC" w:rsidP="00762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832" w:type="dxa"/>
          </w:tcPr>
          <w:p w14:paraId="7079B71E" w14:textId="77777777" w:rsidR="00ED69BC" w:rsidRPr="00DC44D6" w:rsidRDefault="00ED69BC" w:rsidP="007628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مکتوب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قالب</w:t>
            </w:r>
            <w:r w:rsidRPr="00DC44D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44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پورتفولیو</w:t>
            </w:r>
          </w:p>
        </w:tc>
      </w:tr>
    </w:tbl>
    <w:p w14:paraId="3104E5A0" w14:textId="77777777" w:rsidR="00993245" w:rsidRPr="00870116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870116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477CD19A" w:rsidR="00993245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9F3FE97" w14:textId="77777777" w:rsidR="00ED69BC" w:rsidRPr="00ED69BC" w:rsidRDefault="00ED69BC" w:rsidP="00ED69BC">
      <w:pPr>
        <w:rPr>
          <w:rFonts w:asciiTheme="majorBidi" w:hAnsiTheme="majorBidi" w:cs="B Nazanin"/>
          <w:sz w:val="24"/>
          <w:szCs w:val="24"/>
          <w:lang w:bidi="fa-IR"/>
        </w:rPr>
      </w:pPr>
      <w:r w:rsidRPr="00ED69BC">
        <w:rPr>
          <w:rFonts w:asciiTheme="majorBidi" w:hAnsiTheme="majorBidi" w:cs="B Nazanin"/>
          <w:sz w:val="24"/>
          <w:szCs w:val="24"/>
          <w:lang w:bidi="fa-IR"/>
        </w:rPr>
        <w:t>Management &amp; Leadership, 2019, Churchill Livingstone, 10th Edition.</w:t>
      </w:r>
    </w:p>
    <w:p w14:paraId="1A81CB80" w14:textId="4EE55C58" w:rsidR="00ED69BC" w:rsidRPr="00870116" w:rsidRDefault="00ED69BC" w:rsidP="00ED69B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مدیریت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اثربخش،ترجمه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فاطمه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نیک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شکرنیا،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انتشارات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بشری</w:t>
      </w:r>
    </w:p>
    <w:p w14:paraId="2EE86723" w14:textId="77777777" w:rsidR="00993245" w:rsidRPr="0087011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7B59838" w14:textId="21EFEE40" w:rsidR="00ED69BC" w:rsidRPr="00ED69BC" w:rsidRDefault="00993245" w:rsidP="00ED69B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</w:p>
    <w:p w14:paraId="5A316470" w14:textId="7523669A" w:rsidR="00ED69BC" w:rsidRPr="00ED69BC" w:rsidRDefault="00ED69BC" w:rsidP="00ED69BC">
      <w:pPr>
        <w:pStyle w:val="ListParagraph"/>
        <w:numPr>
          <w:ilvl w:val="0"/>
          <w:numId w:val="11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پایان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نامه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دانشجویان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ارشد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مامایی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موضوعات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مدیریتی</w:t>
      </w:r>
      <w:r w:rsidRPr="00ED69B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63F990D8" w14:textId="64290C7F" w:rsidR="00ED69BC" w:rsidRPr="00ED69BC" w:rsidRDefault="00ED69BC" w:rsidP="00ED69BC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مقالات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پژوهشی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مرتبط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ED69B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D69BC">
        <w:rPr>
          <w:rFonts w:asciiTheme="majorBidi" w:hAnsiTheme="majorBidi" w:cs="B Nazanin" w:hint="cs"/>
          <w:sz w:val="24"/>
          <w:szCs w:val="24"/>
          <w:rtl/>
          <w:lang w:bidi="fa-IR"/>
        </w:rPr>
        <w:t>مدیریت</w:t>
      </w:r>
    </w:p>
    <w:p w14:paraId="5D98807F" w14:textId="77777777" w:rsidR="00803159" w:rsidRPr="00870116" w:rsidRDefault="00803159" w:rsidP="0080315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E48D87" w14:textId="77777777" w:rsidR="00F71D0D" w:rsidRPr="00870116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Pr="00870116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4AE46E" w14:textId="77777777" w:rsidR="004F5F00" w:rsidRPr="00870116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F7BFF51" w14:textId="77777777" w:rsidR="00AE0768" w:rsidRPr="00870116" w:rsidRDefault="00AE0768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1D2D0AFF" w14:textId="2FDAFF2C" w:rsidR="00993245" w:rsidRPr="00870116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77777777" w:rsidR="00993245" w:rsidRPr="00870116" w:rsidRDefault="00993245" w:rsidP="0099324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70116">
        <w:rPr>
          <w:rFonts w:ascii="Times New Roman" w:hAnsi="Times New Roman" w:cs="B Nazanin" w:hint="cs"/>
          <w:sz w:val="24"/>
          <w:szCs w:val="24"/>
          <w:rtl/>
        </w:rPr>
        <w:t>خواهشمند است جدول زیر به دقت تکمیل شود. برخی خانه</w:t>
      </w:r>
      <w:r w:rsidRPr="00870116">
        <w:rPr>
          <w:rFonts w:ascii="Times New Roman" w:hAnsi="Times New Roman" w:cs="B Nazanin" w:hint="cs"/>
          <w:sz w:val="24"/>
          <w:szCs w:val="24"/>
          <w:rtl/>
        </w:rPr>
        <w:softHyphen/>
        <w:t>های جدول به صورت فرضی و تنها برای مثال، تکمیل شده</w:t>
      </w:r>
      <w:r w:rsidRPr="00870116">
        <w:rPr>
          <w:rFonts w:ascii="Times New Roman" w:hAnsi="Times New Roman" w:cs="B Nazanin"/>
          <w:sz w:val="24"/>
          <w:szCs w:val="24"/>
          <w:rtl/>
        </w:rPr>
        <w:softHyphen/>
      </w:r>
      <w:r w:rsidRPr="00870116">
        <w:rPr>
          <w:rFonts w:ascii="Times New Roman" w:hAnsi="Times New Roman" w:cs="B Nazanin" w:hint="cs"/>
          <w:sz w:val="24"/>
          <w:szCs w:val="24"/>
          <w:rtl/>
        </w:rPr>
        <w:t xml:space="preserve">اند.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6"/>
        <w:gridCol w:w="1323"/>
        <w:gridCol w:w="1343"/>
        <w:gridCol w:w="1353"/>
        <w:gridCol w:w="1334"/>
        <w:gridCol w:w="1377"/>
        <w:gridCol w:w="1284"/>
      </w:tblGrid>
      <w:tr w:rsidR="00993245" w:rsidRPr="00870116" w14:paraId="5CFA60D5" w14:textId="77777777" w:rsidTr="00AB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3539D5BD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06C97E25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7AF8F3AE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3BA95ACA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سه</w:t>
            </w: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6B0CC588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6402DD8D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t>پنج</w:t>
            </w:r>
            <w:r w:rsidRPr="00870116">
              <w:rPr>
                <w:rFonts w:ascii="Times New Roman" w:hAnsi="Times New Roman" w:cs="B Nazanin" w:hint="cs"/>
                <w:b w:val="0"/>
                <w:color w:val="auto"/>
                <w:sz w:val="24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993245" w:rsidRPr="00870116" w14:paraId="05BE9E6B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45" w:type="dxa"/>
          </w:tcPr>
          <w:p w14:paraId="1C22A374" w14:textId="1F3C7166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77E55DC6" w14:textId="111CF700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354B5D75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5303C8FD" w14:textId="52FEB971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53427F14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05" w:type="dxa"/>
          </w:tcPr>
          <w:p w14:paraId="3912150E" w14:textId="6CD72AF2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</w:tr>
      <w:tr w:rsidR="00993245" w:rsidRPr="00870116" w14:paraId="134EB315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212D3E3B" w:rsidR="00993245" w:rsidRPr="00870116" w:rsidRDefault="00AE0768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استاد </w:t>
            </w:r>
            <w:r w:rsidR="00993245"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590193A6" w14:textId="5FB927B0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2C8A23B1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4A8815B7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61B5F435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</w:tcPr>
          <w:p w14:paraId="1C667038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05" w:type="dxa"/>
          </w:tcPr>
          <w:p w14:paraId="20EBDB74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</w:tr>
      <w:tr w:rsidR="00993245" w:rsidRPr="00870116" w14:paraId="0D41AD95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8DA1C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زمان انجام فعالیت</w:t>
            </w:r>
            <w:r w:rsidR="00FF521C"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45" w:type="dxa"/>
          </w:tcPr>
          <w:p w14:paraId="191447D4" w14:textId="6FDE65B0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3A1459D2" w14:textId="6FD8EBE3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39C6A3E8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148AD439" w14:textId="15977E6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2CFC597D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85CDAC6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  <w:rtl/>
              </w:rPr>
            </w:pPr>
          </w:p>
        </w:tc>
      </w:tr>
      <w:tr w:rsidR="00993245" w:rsidRPr="00870116" w14:paraId="04907AD1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BACE3D4" w14:textId="77777777" w:rsidR="00993245" w:rsidRPr="0087011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45" w:type="dxa"/>
          </w:tcPr>
          <w:p w14:paraId="22AD066C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62DC1EDF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69" w:type="dxa"/>
          </w:tcPr>
          <w:p w14:paraId="31992F59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5CBA371B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6EE0F57A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7362E06" w14:textId="77777777" w:rsidR="00993245" w:rsidRPr="00870116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tbl>
      <w:tblPr>
        <w:tblW w:w="481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2078"/>
      </w:tblGrid>
      <w:tr w:rsidR="006452DA" w:rsidRPr="00B944FA" w14:paraId="43FBCFDF" w14:textId="77777777" w:rsidTr="007628F5">
        <w:trPr>
          <w:trHeight w:val="150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D64E" w14:textId="77777777" w:rsidR="006452DA" w:rsidRPr="00B944F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B944FA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>فعالیت های آموزشی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4CE5" w14:textId="77777777" w:rsidR="006452DA" w:rsidRPr="00B944F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B944FA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( هر گروه )</w:t>
            </w:r>
          </w:p>
        </w:tc>
      </w:tr>
      <w:tr w:rsidR="006452DA" w:rsidRPr="006023BA" w14:paraId="211949C6" w14:textId="77777777" w:rsidTr="007628F5">
        <w:trPr>
          <w:trHeight w:val="555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8052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ارائه طرح درس دوره، شناسایی عرصه های کارآموزی </w:t>
            </w:r>
          </w:p>
          <w:p w14:paraId="13E18942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 رسم کروکی آنها/ تهیه لیست از وسایل پزشکی، غیرپزشکی و اداری بخش ها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56AF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اول</w:t>
            </w:r>
          </w:p>
        </w:tc>
      </w:tr>
      <w:tr w:rsidR="006452DA" w:rsidRPr="006023BA" w14:paraId="03EB9C9A" w14:textId="77777777" w:rsidTr="007628F5">
        <w:trPr>
          <w:trHeight w:val="75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EE5E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بررسی وضعیت بیماران بستری از لحاظ تشخیصی، نیاز های آموزشی، مراقبتی </w:t>
            </w:r>
            <w:r w:rsidRPr="00BC52FE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درمانی ایشان/ فرآیندهای پذیرش و ترخیص</w:t>
            </w:r>
          </w:p>
          <w:p w14:paraId="63D88A40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سطح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بندی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بیماران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از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نظر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پذیرش،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بستری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ترخیص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ADFE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دوم</w:t>
            </w:r>
          </w:p>
        </w:tc>
      </w:tr>
      <w:tr w:rsidR="006452DA" w:rsidRPr="006023BA" w14:paraId="4105C917" w14:textId="77777777" w:rsidTr="007628F5">
        <w:trPr>
          <w:trHeight w:val="75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83AF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تهیه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لیست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آزمایش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ها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روش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های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تشخیصی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</w:p>
          <w:p w14:paraId="333F8BD8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داروهای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مصرفی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رایج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در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ترالی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کد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بخش </w:t>
            </w:r>
          </w:p>
          <w:p w14:paraId="27E4AAF3" w14:textId="77777777" w:rsidR="006452DA" w:rsidRPr="00BC52FE" w:rsidRDefault="006452DA" w:rsidP="007628F5">
            <w:pPr>
              <w:bidi/>
              <w:ind w:left="360"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همراه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نکات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مراقبتی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تجویزی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آنها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E437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سوم</w:t>
            </w:r>
          </w:p>
        </w:tc>
      </w:tr>
      <w:tr w:rsidR="006452DA" w:rsidRPr="006023BA" w14:paraId="6238988F" w14:textId="77777777" w:rsidTr="007628F5">
        <w:trPr>
          <w:trHeight w:val="75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54E8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تهیه لیست از رده های پرسنلی بخش های مربوطه </w:t>
            </w:r>
          </w:p>
          <w:p w14:paraId="25C60679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تهیه لیست مشکلات امنیتی- تأسیساتی در بخش های مذکور 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20A8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چهارم</w:t>
            </w:r>
          </w:p>
        </w:tc>
      </w:tr>
      <w:tr w:rsidR="006452DA" w:rsidRPr="006023BA" w14:paraId="6CA04A52" w14:textId="77777777" w:rsidTr="007628F5">
        <w:trPr>
          <w:trHeight w:val="75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18363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تعیین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سبک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رهبری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(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سر پرستار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یا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سر مامای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بخش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)</w:t>
            </w:r>
          </w:p>
          <w:p w14:paraId="5C5A33D8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نقد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ارزیابی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نمونه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ای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از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ارتباطات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موثر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و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غیر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موثر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</w:p>
          <w:p w14:paraId="0B83DF3B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با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ذکر</w:t>
            </w:r>
            <w:r w:rsidRPr="00BC52FE"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مثال و مصادیق مربوطه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9447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پنجم</w:t>
            </w:r>
          </w:p>
        </w:tc>
      </w:tr>
      <w:tr w:rsidR="006452DA" w:rsidRPr="006023BA" w14:paraId="57B52B06" w14:textId="77777777" w:rsidTr="007628F5">
        <w:trPr>
          <w:trHeight w:val="75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02685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lastRenderedPageBreak/>
              <w:t>حضور در سایر عرصه های تعیین شده از جمله مراکز تحقیقاتی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AA8A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ششم</w:t>
            </w:r>
          </w:p>
        </w:tc>
      </w:tr>
      <w:tr w:rsidR="006452DA" w:rsidRPr="006023BA" w14:paraId="0E3D6E97" w14:textId="77777777" w:rsidTr="007628F5">
        <w:trPr>
          <w:trHeight w:val="30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07C8A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تعیین روش های تقسیم کار نیروی انسانی و  مدل های مراقبتی</w:t>
            </w:r>
          </w:p>
          <w:p w14:paraId="30F6A189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طراحی یک نمونه ابزار سنجش ( پرسشنامه ، برگه مشاهده و مقیاس) مقایسه برخی موارد یا موضوعات در بیمارستان ها 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D1BA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هفتم</w:t>
            </w:r>
          </w:p>
        </w:tc>
      </w:tr>
      <w:tr w:rsidR="006452DA" w:rsidRPr="006023BA" w14:paraId="3D61B5CD" w14:textId="77777777" w:rsidTr="007628F5">
        <w:trPr>
          <w:trHeight w:val="30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85C2A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ارزیابی و نقد شیوه گزارش نویسی همراه با مصادیق مربوطه</w:t>
            </w:r>
          </w:p>
          <w:p w14:paraId="52849D46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شناسایی حداقل دو مشکل بر</w:t>
            </w:r>
            <w:bookmarkStart w:id="0" w:name="_GoBack"/>
            <w:bookmarkEnd w:id="0"/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اساس فرآیند مشکل گشایی و حل مسئله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258B3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هشتم</w:t>
            </w:r>
          </w:p>
        </w:tc>
      </w:tr>
      <w:tr w:rsidR="006452DA" w:rsidRPr="006023BA" w14:paraId="3B1F5B55" w14:textId="77777777" w:rsidTr="007628F5">
        <w:trPr>
          <w:trHeight w:val="30"/>
          <w:tblCellSpacing w:w="0" w:type="dxa"/>
          <w:jc w:val="center"/>
        </w:trPr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4D17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اجرای فرآیند مشکل گشایی و تصمیم گیری </w:t>
            </w:r>
          </w:p>
          <w:p w14:paraId="50026078" w14:textId="77777777" w:rsidR="006452DA" w:rsidRPr="00BC52FE" w:rsidRDefault="006452DA" w:rsidP="007628F5">
            <w:pPr>
              <w:bidi/>
              <w:jc w:val="center"/>
              <w:rPr>
                <w:rFonts w:ascii="Gill Sans MT" w:eastAsia="Times New Roman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  <w:r w:rsidRPr="00BC52FE">
              <w:rPr>
                <w:rFonts w:ascii="Gill Sans MT" w:eastAsia="Times New Roman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ارائه راهکارهای عملی و قابل اجرا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B1C4" w14:textId="77777777" w:rsidR="006452DA" w:rsidRPr="006452DA" w:rsidRDefault="006452DA" w:rsidP="007628F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452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روز نهم</w:t>
            </w:r>
          </w:p>
        </w:tc>
      </w:tr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EB8B248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646339F" w14:textId="77777777" w:rsidR="00803159" w:rsidRDefault="00803159" w:rsidP="00266CDD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3886B157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24E2EB9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C633A10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5FC19A07" w14:textId="5D346500" w:rsidR="00AE0768" w:rsidRDefault="00AE0768">
      <w:pPr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14:paraId="3E139794" w14:textId="77777777" w:rsidR="004933D0" w:rsidRDefault="004933D0" w:rsidP="004933D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5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7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B78A" w14:textId="77777777" w:rsidR="008F0A32" w:rsidRDefault="008F0A32" w:rsidP="00275357">
      <w:pPr>
        <w:spacing w:after="0" w:line="240" w:lineRule="auto"/>
      </w:pPr>
      <w:r>
        <w:separator/>
      </w:r>
    </w:p>
  </w:endnote>
  <w:endnote w:type="continuationSeparator" w:id="0">
    <w:p w14:paraId="5F0B64FA" w14:textId="77777777" w:rsidR="008F0A32" w:rsidRDefault="008F0A32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78BF01BE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2D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F6B1" w14:textId="77777777" w:rsidR="008F0A32" w:rsidRDefault="008F0A32" w:rsidP="00275357">
      <w:pPr>
        <w:spacing w:after="0" w:line="240" w:lineRule="auto"/>
      </w:pPr>
      <w:r>
        <w:separator/>
      </w:r>
    </w:p>
  </w:footnote>
  <w:footnote w:type="continuationSeparator" w:id="0">
    <w:p w14:paraId="01ACCDD3" w14:textId="77777777" w:rsidR="008F0A32" w:rsidRDefault="008F0A32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184"/>
    <w:multiLevelType w:val="hybridMultilevel"/>
    <w:tmpl w:val="192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E4C"/>
    <w:multiLevelType w:val="hybridMultilevel"/>
    <w:tmpl w:val="ED301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8486E"/>
    <w:multiLevelType w:val="hybridMultilevel"/>
    <w:tmpl w:val="EDA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3AC"/>
    <w:rsid w:val="002545E9"/>
    <w:rsid w:val="0025554C"/>
    <w:rsid w:val="002569AE"/>
    <w:rsid w:val="002602D4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5514"/>
    <w:rsid w:val="00306D27"/>
    <w:rsid w:val="00310CC4"/>
    <w:rsid w:val="00320159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452DA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0116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0A32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5513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D69BC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7DE7A1AB-CE63-4894-8043-4BD57B0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BEA7-D507-4F7A-BA15-E293319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2020-08-04T07:19:00Z</cp:lastPrinted>
  <dcterms:created xsi:type="dcterms:W3CDTF">2024-03-12T08:59:00Z</dcterms:created>
  <dcterms:modified xsi:type="dcterms:W3CDTF">2024-03-13T05:26:00Z</dcterms:modified>
</cp:coreProperties>
</file>